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87" w:rsidRPr="004A420A" w:rsidRDefault="00050C87" w:rsidP="00050C87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rFonts w:ascii="Helvetica" w:hAnsi="Helvetica" w:cs="Helvetica" w:hint="eastAsia"/>
          <w:b/>
          <w:color w:val="1D5C69"/>
          <w:spacing w:val="30"/>
          <w:sz w:val="32"/>
        </w:rPr>
      </w:pPr>
      <w:bookmarkStart w:id="0" w:name="_GoBack"/>
      <w:r w:rsidRPr="004A420A">
        <w:rPr>
          <w:rFonts w:ascii="Helvetica" w:hAnsi="Helvetica" w:cs="Helvetica" w:hint="eastAsia"/>
          <w:b/>
          <w:color w:val="1D5C69"/>
          <w:spacing w:val="30"/>
          <w:sz w:val="32"/>
        </w:rPr>
        <w:t>招聘简章</w:t>
      </w:r>
    </w:p>
    <w:bookmarkEnd w:id="0"/>
    <w:p w:rsidR="00050C87" w:rsidRPr="00050C87" w:rsidRDefault="00050C87" w:rsidP="00050C87">
      <w:pPr>
        <w:pStyle w:val="a5"/>
        <w:widowControl/>
        <w:numPr>
          <w:ilvl w:val="0"/>
          <w:numId w:val="2"/>
        </w:numPr>
        <w:shd w:val="clear" w:color="auto" w:fill="FFFFFF"/>
        <w:spacing w:line="384" w:lineRule="atLeast"/>
        <w:ind w:firstLineChars="0"/>
        <w:rPr>
          <w:rFonts w:asciiTheme="minorEastAsia" w:hAnsiTheme="minorEastAsia" w:cs="Helvetica" w:hint="eastAsia"/>
          <w:b/>
          <w:color w:val="000000"/>
          <w:spacing w:val="30"/>
          <w:kern w:val="0"/>
          <w:sz w:val="22"/>
          <w:szCs w:val="24"/>
        </w:rPr>
      </w:pPr>
      <w:r w:rsidRPr="00050C87">
        <w:rPr>
          <w:rFonts w:asciiTheme="minorEastAsia" w:hAnsiTheme="minorEastAsia" w:cs="Helvetica" w:hint="eastAsia"/>
          <w:b/>
          <w:color w:val="000000"/>
          <w:spacing w:val="30"/>
          <w:kern w:val="0"/>
          <w:sz w:val="22"/>
          <w:szCs w:val="24"/>
        </w:rPr>
        <w:t>招聘岗位及数量</w:t>
      </w:r>
    </w:p>
    <w:p w:rsidR="00050C87" w:rsidRPr="00050C87" w:rsidRDefault="00050C87" w:rsidP="00050C87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Theme="minorEastAsia" w:eastAsiaTheme="minorEastAsia" w:hAnsiTheme="minorEastAsia" w:cs="Helvetica"/>
          <w:color w:val="000000"/>
          <w:spacing w:val="30"/>
          <w:sz w:val="22"/>
        </w:rPr>
      </w:pPr>
      <w:r w:rsidRPr="00050C87">
        <w:rPr>
          <w:rFonts w:asciiTheme="minorEastAsia" w:eastAsiaTheme="minorEastAsia" w:hAnsiTheme="minorEastAsia" w:cs="Helvetica"/>
          <w:color w:val="1D5C69"/>
          <w:spacing w:val="30"/>
          <w:sz w:val="22"/>
          <w:shd w:val="clear" w:color="auto" w:fill="A0D9E5"/>
        </w:rPr>
        <w:t>专任教师：</w:t>
      </w:r>
      <w:r w:rsidRPr="00050C87">
        <w:rPr>
          <w:rFonts w:asciiTheme="minorEastAsia" w:eastAsiaTheme="minorEastAsia" w:hAnsiTheme="minorEastAsia" w:cs="Helvetica"/>
          <w:color w:val="000000"/>
          <w:spacing w:val="30"/>
          <w:sz w:val="22"/>
        </w:rPr>
        <w:t>从事教学与科研工作</w:t>
      </w:r>
    </w:p>
    <w:p w:rsidR="00050C87" w:rsidRPr="00050C87" w:rsidRDefault="00050C87" w:rsidP="00050C87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Theme="minorEastAsia" w:eastAsiaTheme="minorEastAsia" w:hAnsiTheme="minorEastAsia" w:cs="Helvetica"/>
          <w:color w:val="1D5C69"/>
          <w:spacing w:val="30"/>
          <w:sz w:val="20"/>
          <w:szCs w:val="21"/>
        </w:rPr>
      </w:pPr>
      <w:r w:rsidRPr="00050C87">
        <w:rPr>
          <w:rFonts w:asciiTheme="minorEastAsia" w:eastAsiaTheme="minorEastAsia" w:hAnsiTheme="minorEastAsia" w:cs="Helvetica"/>
          <w:color w:val="1D5C69"/>
          <w:spacing w:val="30"/>
          <w:sz w:val="22"/>
          <w:shd w:val="clear" w:color="auto" w:fill="A0D9E5"/>
        </w:rPr>
        <w:t>任职要求：</w:t>
      </w:r>
      <w:r w:rsidRPr="00050C87">
        <w:rPr>
          <w:rFonts w:asciiTheme="minorEastAsia" w:eastAsiaTheme="minorEastAsia" w:hAnsiTheme="minorEastAsia" w:cs="Helvetica"/>
          <w:color w:val="000000"/>
          <w:spacing w:val="30"/>
          <w:sz w:val="22"/>
        </w:rPr>
        <w:t>一般需具有博士研究生学历学位，身心健康，品德良好；副高及以上职称人员原则上应有原</w:t>
      </w:r>
      <w:proofErr w:type="gramStart"/>
      <w:r w:rsidRPr="00050C87">
        <w:rPr>
          <w:rFonts w:asciiTheme="minorEastAsia" w:eastAsiaTheme="minorEastAsia" w:hAnsiTheme="minorEastAsia" w:cs="Helvetica"/>
          <w:color w:val="000000"/>
          <w:spacing w:val="30"/>
          <w:sz w:val="22"/>
        </w:rPr>
        <w:t>单位硕导经历</w:t>
      </w:r>
      <w:proofErr w:type="gramEnd"/>
      <w:r w:rsidRPr="00050C87">
        <w:rPr>
          <w:rFonts w:asciiTheme="minorEastAsia" w:eastAsiaTheme="minorEastAsia" w:hAnsiTheme="minorEastAsia" w:cs="Helvetica"/>
          <w:color w:val="000000"/>
          <w:spacing w:val="30"/>
          <w:sz w:val="22"/>
        </w:rPr>
        <w:t>。应届毕业生年龄原则上35周岁以下，具有高级专业技术职务人员年龄原则上50周岁以下。新进中级及以下专业技术职务的教师需实施五年首聘考核</w:t>
      </w:r>
      <w:r>
        <w:rPr>
          <w:rFonts w:asciiTheme="minorEastAsia" w:eastAsiaTheme="minorEastAsia" w:hAnsiTheme="minorEastAsia" w:cs="Helvetica" w:hint="eastAsia"/>
          <w:color w:val="000000"/>
          <w:spacing w:val="30"/>
          <w:sz w:val="22"/>
        </w:rPr>
        <w:t>，有德国留学学习背景优先。</w:t>
      </w:r>
    </w:p>
    <w:p w:rsidR="00050C87" w:rsidRDefault="00050C87" w:rsidP="00050C87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Theme="minorEastAsia" w:eastAsiaTheme="minorEastAsia" w:hAnsiTheme="minorEastAsia" w:cs="Helvetica" w:hint="eastAsia"/>
          <w:color w:val="000000"/>
          <w:spacing w:val="30"/>
          <w:sz w:val="22"/>
        </w:rPr>
      </w:pPr>
      <w:r w:rsidRPr="00050C87">
        <w:rPr>
          <w:rFonts w:asciiTheme="minorEastAsia" w:eastAsiaTheme="minorEastAsia" w:hAnsiTheme="minorEastAsia" w:cs="Helvetica" w:hint="eastAsia"/>
          <w:color w:val="1D5C69"/>
          <w:spacing w:val="30"/>
          <w:sz w:val="22"/>
          <w:shd w:val="clear" w:color="auto" w:fill="A0D9E5"/>
        </w:rPr>
        <w:t>专业要求：</w:t>
      </w:r>
      <w:r w:rsidRPr="00050C87">
        <w:rPr>
          <w:rFonts w:asciiTheme="minorEastAsia" w:eastAsiaTheme="minorEastAsia" w:hAnsiTheme="minorEastAsia" w:cs="Helvetica" w:hint="eastAsia"/>
          <w:color w:val="000000"/>
          <w:spacing w:val="30"/>
          <w:sz w:val="22"/>
        </w:rPr>
        <w:t>机械、电气、物流相关专业</w:t>
      </w:r>
    </w:p>
    <w:p w:rsidR="00050C87" w:rsidRDefault="00050C87" w:rsidP="00050C87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Theme="minorEastAsia" w:eastAsiaTheme="minorEastAsia" w:hAnsiTheme="minorEastAsia" w:cs="Helvetica" w:hint="eastAsia"/>
          <w:color w:val="000000"/>
          <w:spacing w:val="30"/>
          <w:sz w:val="22"/>
        </w:rPr>
      </w:pPr>
      <w:r w:rsidRPr="00050C87">
        <w:rPr>
          <w:rFonts w:asciiTheme="minorEastAsia" w:eastAsiaTheme="minorEastAsia" w:hAnsiTheme="minorEastAsia" w:cs="Helvetica" w:hint="eastAsia"/>
          <w:color w:val="1D5C69"/>
          <w:spacing w:val="30"/>
          <w:sz w:val="22"/>
          <w:shd w:val="clear" w:color="auto" w:fill="A0D9E5"/>
        </w:rPr>
        <w:t>招聘人数：</w:t>
      </w:r>
      <w:r>
        <w:rPr>
          <w:rFonts w:asciiTheme="minorEastAsia" w:eastAsiaTheme="minorEastAsia" w:hAnsiTheme="minorEastAsia" w:cs="Helvetica" w:hint="eastAsia"/>
          <w:color w:val="000000"/>
          <w:spacing w:val="30"/>
          <w:sz w:val="22"/>
        </w:rPr>
        <w:t>3人</w:t>
      </w:r>
    </w:p>
    <w:p w:rsidR="00050C87" w:rsidRPr="00050C87" w:rsidRDefault="00050C87" w:rsidP="00050C87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Theme="minorEastAsia" w:eastAsiaTheme="minorEastAsia" w:hAnsiTheme="minorEastAsia" w:cs="Helvetica"/>
          <w:color w:val="000000"/>
          <w:spacing w:val="30"/>
          <w:sz w:val="22"/>
        </w:rPr>
      </w:pPr>
    </w:p>
    <w:p w:rsidR="00050C87" w:rsidRPr="00050C87" w:rsidRDefault="00050C87" w:rsidP="00050C87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Theme="minorEastAsia" w:eastAsiaTheme="minorEastAsia" w:hAnsiTheme="minorEastAsia" w:cs="Helvetica"/>
          <w:color w:val="1D5C69"/>
          <w:spacing w:val="30"/>
          <w:sz w:val="20"/>
          <w:szCs w:val="21"/>
        </w:rPr>
      </w:pPr>
      <w:r w:rsidRPr="00050C87">
        <w:rPr>
          <w:rFonts w:asciiTheme="minorEastAsia" w:eastAsiaTheme="minorEastAsia" w:hAnsiTheme="minorEastAsia" w:cs="Helvetica"/>
          <w:color w:val="1D5C69"/>
          <w:spacing w:val="30"/>
          <w:sz w:val="22"/>
          <w:shd w:val="clear" w:color="auto" w:fill="A0D9E5"/>
        </w:rPr>
        <w:t>实验技术人员：</w:t>
      </w:r>
      <w:r w:rsidRPr="00050C87">
        <w:rPr>
          <w:rFonts w:asciiTheme="minorEastAsia" w:eastAsiaTheme="minorEastAsia" w:hAnsiTheme="minorEastAsia" w:cs="Helvetica"/>
          <w:color w:val="000000"/>
          <w:spacing w:val="30"/>
          <w:sz w:val="22"/>
        </w:rPr>
        <w:t>从事教学辅助工作</w:t>
      </w:r>
    </w:p>
    <w:p w:rsidR="00050C87" w:rsidRPr="00050C87" w:rsidRDefault="00050C87" w:rsidP="00050C87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Theme="minorEastAsia" w:eastAsiaTheme="minorEastAsia" w:hAnsiTheme="minorEastAsia" w:cs="Helvetica"/>
          <w:color w:val="1D5C69"/>
          <w:spacing w:val="30"/>
          <w:sz w:val="20"/>
          <w:szCs w:val="21"/>
        </w:rPr>
      </w:pPr>
      <w:r w:rsidRPr="00050C87">
        <w:rPr>
          <w:rFonts w:asciiTheme="minorEastAsia" w:eastAsiaTheme="minorEastAsia" w:hAnsiTheme="minorEastAsia" w:cs="Helvetica"/>
          <w:color w:val="1D5C69"/>
          <w:spacing w:val="30"/>
          <w:sz w:val="22"/>
          <w:shd w:val="clear" w:color="auto" w:fill="A0D9E5"/>
        </w:rPr>
        <w:t>任职要求：</w:t>
      </w:r>
      <w:r w:rsidRPr="00050C87">
        <w:rPr>
          <w:rFonts w:asciiTheme="minorEastAsia" w:eastAsiaTheme="minorEastAsia" w:hAnsiTheme="minorEastAsia" w:cs="Helvetica"/>
          <w:color w:val="000000"/>
          <w:spacing w:val="30"/>
          <w:sz w:val="22"/>
        </w:rPr>
        <w:t>一般需具有硕士研究生及以上学历学位，身心健康，品德良好，年龄原则上不超过35周岁</w:t>
      </w:r>
      <w:r>
        <w:rPr>
          <w:rFonts w:asciiTheme="minorEastAsia" w:eastAsiaTheme="minorEastAsia" w:hAnsiTheme="minorEastAsia" w:cs="Helvetica" w:hint="eastAsia"/>
          <w:color w:val="000000"/>
          <w:spacing w:val="30"/>
          <w:sz w:val="22"/>
        </w:rPr>
        <w:t>，</w:t>
      </w:r>
      <w:r>
        <w:rPr>
          <w:rFonts w:asciiTheme="minorEastAsia" w:eastAsiaTheme="minorEastAsia" w:hAnsiTheme="minorEastAsia" w:cs="Helvetica" w:hint="eastAsia"/>
          <w:color w:val="000000"/>
          <w:spacing w:val="30"/>
          <w:sz w:val="22"/>
        </w:rPr>
        <w:t>有德国留学学习背景优先</w:t>
      </w:r>
      <w:r>
        <w:rPr>
          <w:rFonts w:asciiTheme="minorEastAsia" w:eastAsiaTheme="minorEastAsia" w:hAnsiTheme="minorEastAsia" w:cs="Helvetica" w:hint="eastAsia"/>
          <w:color w:val="000000"/>
          <w:spacing w:val="30"/>
          <w:sz w:val="22"/>
        </w:rPr>
        <w:t>。</w:t>
      </w:r>
    </w:p>
    <w:p w:rsidR="00050C87" w:rsidRDefault="00050C87" w:rsidP="00050C87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Theme="minorEastAsia" w:eastAsiaTheme="minorEastAsia" w:hAnsiTheme="minorEastAsia" w:cs="Helvetica" w:hint="eastAsia"/>
          <w:color w:val="000000"/>
          <w:spacing w:val="30"/>
          <w:sz w:val="22"/>
        </w:rPr>
      </w:pPr>
      <w:r w:rsidRPr="00050C87">
        <w:rPr>
          <w:rFonts w:asciiTheme="minorEastAsia" w:eastAsiaTheme="minorEastAsia" w:hAnsiTheme="minorEastAsia" w:cs="Helvetica" w:hint="eastAsia"/>
          <w:color w:val="1D5C69"/>
          <w:spacing w:val="30"/>
          <w:sz w:val="22"/>
          <w:shd w:val="clear" w:color="auto" w:fill="A0D9E5"/>
        </w:rPr>
        <w:t>招聘人数：</w:t>
      </w:r>
      <w:r>
        <w:rPr>
          <w:rFonts w:asciiTheme="minorEastAsia" w:eastAsiaTheme="minorEastAsia" w:hAnsiTheme="minorEastAsia" w:cs="Helvetica" w:hint="eastAsia"/>
          <w:color w:val="000000"/>
          <w:spacing w:val="30"/>
          <w:sz w:val="22"/>
        </w:rPr>
        <w:t>1</w:t>
      </w:r>
      <w:r>
        <w:rPr>
          <w:rFonts w:asciiTheme="minorEastAsia" w:eastAsiaTheme="minorEastAsia" w:hAnsiTheme="minorEastAsia" w:cs="Helvetica" w:hint="eastAsia"/>
          <w:color w:val="000000"/>
          <w:spacing w:val="30"/>
          <w:sz w:val="22"/>
        </w:rPr>
        <w:t>人</w:t>
      </w:r>
    </w:p>
    <w:p w:rsidR="00050C87" w:rsidRPr="00050C87" w:rsidRDefault="00050C87" w:rsidP="00050C87">
      <w:pPr>
        <w:widowControl/>
        <w:shd w:val="clear" w:color="auto" w:fill="FFFFFF"/>
        <w:spacing w:line="384" w:lineRule="atLeast"/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</w:pP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应聘者填写标准版简历，连同相关资料（学历、学位、专业技术职称、获奖证书、科研成果的复印件等）发送至人事处招聘专用信箱 zhaopin@sdju.edu.cn（邮件主题格式：姓名-专业-最高学历-培养院校-应聘岗位）；</w:t>
      </w:r>
    </w:p>
    <w:p w:rsidR="00050C87" w:rsidRPr="00050C87" w:rsidRDefault="00050C87" w:rsidP="00050C87">
      <w:pPr>
        <w:pStyle w:val="a5"/>
        <w:widowControl/>
        <w:numPr>
          <w:ilvl w:val="0"/>
          <w:numId w:val="2"/>
        </w:numPr>
        <w:shd w:val="clear" w:color="auto" w:fill="FFFFFF"/>
        <w:spacing w:line="384" w:lineRule="atLeast"/>
        <w:ind w:firstLineChars="0"/>
        <w:rPr>
          <w:rFonts w:asciiTheme="minorEastAsia" w:hAnsiTheme="minorEastAsia" w:cs="Helvetica" w:hint="eastAsia"/>
          <w:b/>
          <w:color w:val="000000"/>
          <w:spacing w:val="30"/>
          <w:kern w:val="0"/>
          <w:sz w:val="22"/>
          <w:szCs w:val="24"/>
        </w:rPr>
      </w:pPr>
      <w:r w:rsidRPr="00050C87">
        <w:rPr>
          <w:rFonts w:asciiTheme="minorEastAsia" w:hAnsiTheme="minorEastAsia" w:cs="Helvetica" w:hint="eastAsia"/>
          <w:b/>
          <w:color w:val="000000"/>
          <w:spacing w:val="30"/>
          <w:kern w:val="0"/>
          <w:sz w:val="22"/>
          <w:szCs w:val="24"/>
        </w:rPr>
        <w:t>资格审核</w:t>
      </w:r>
    </w:p>
    <w:p w:rsidR="00050C87" w:rsidRPr="00050C87" w:rsidRDefault="00050C87" w:rsidP="00050C87">
      <w:pPr>
        <w:widowControl/>
        <w:shd w:val="clear" w:color="auto" w:fill="FFFFFF"/>
        <w:spacing w:line="384" w:lineRule="atLeast"/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</w:pP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学校将会同二级学院和部门对收到的应聘材料进行审查，在符合招聘专业、招聘条件的应聘人员中按一定比例择优进行面试。</w:t>
      </w:r>
    </w:p>
    <w:p w:rsidR="00050C87" w:rsidRPr="00050C87" w:rsidRDefault="00050C87" w:rsidP="00050C87">
      <w:pPr>
        <w:pStyle w:val="a5"/>
        <w:widowControl/>
        <w:numPr>
          <w:ilvl w:val="0"/>
          <w:numId w:val="2"/>
        </w:numPr>
        <w:shd w:val="clear" w:color="auto" w:fill="FFFFFF"/>
        <w:spacing w:line="384" w:lineRule="atLeast"/>
        <w:ind w:firstLineChars="0"/>
        <w:rPr>
          <w:rFonts w:asciiTheme="minorEastAsia" w:hAnsiTheme="minorEastAsia" w:cs="Helvetica" w:hint="eastAsia"/>
          <w:b/>
          <w:color w:val="000000"/>
          <w:spacing w:val="30"/>
          <w:kern w:val="0"/>
          <w:sz w:val="22"/>
          <w:szCs w:val="24"/>
        </w:rPr>
      </w:pPr>
      <w:r w:rsidRPr="00050C87">
        <w:rPr>
          <w:rFonts w:asciiTheme="minorEastAsia" w:hAnsiTheme="minorEastAsia" w:cs="Helvetica" w:hint="eastAsia"/>
          <w:b/>
          <w:color w:val="000000"/>
          <w:spacing w:val="30"/>
          <w:kern w:val="0"/>
          <w:sz w:val="22"/>
          <w:szCs w:val="24"/>
        </w:rPr>
        <w:t>选拔面试</w:t>
      </w:r>
    </w:p>
    <w:p w:rsidR="00050C87" w:rsidRPr="00050C87" w:rsidRDefault="00050C87" w:rsidP="00050C87">
      <w:pPr>
        <w:widowControl/>
        <w:shd w:val="clear" w:color="auto" w:fill="FFFFFF"/>
        <w:spacing w:line="384" w:lineRule="atLeast"/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</w:pP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二级学院在审查应聘人员资格后，组织相关的专业面试、试讲与考察。</w:t>
      </w:r>
    </w:p>
    <w:p w:rsidR="00050C87" w:rsidRPr="00050C87" w:rsidRDefault="00050C87" w:rsidP="00050C87">
      <w:pPr>
        <w:pStyle w:val="a5"/>
        <w:widowControl/>
        <w:numPr>
          <w:ilvl w:val="0"/>
          <w:numId w:val="2"/>
        </w:numPr>
        <w:shd w:val="clear" w:color="auto" w:fill="FFFFFF"/>
        <w:spacing w:line="384" w:lineRule="atLeast"/>
        <w:ind w:firstLineChars="0"/>
        <w:rPr>
          <w:rFonts w:asciiTheme="minorEastAsia" w:hAnsiTheme="minorEastAsia" w:cs="Helvetica" w:hint="eastAsia"/>
          <w:b/>
          <w:color w:val="000000"/>
          <w:spacing w:val="30"/>
          <w:kern w:val="0"/>
          <w:sz w:val="22"/>
          <w:szCs w:val="24"/>
        </w:rPr>
      </w:pPr>
      <w:r w:rsidRPr="00050C87">
        <w:rPr>
          <w:rFonts w:asciiTheme="minorEastAsia" w:hAnsiTheme="minorEastAsia" w:cs="Helvetica" w:hint="eastAsia"/>
          <w:b/>
          <w:color w:val="000000"/>
          <w:spacing w:val="30"/>
          <w:kern w:val="0"/>
          <w:sz w:val="22"/>
          <w:szCs w:val="24"/>
        </w:rPr>
        <w:t>体检</w:t>
      </w:r>
    </w:p>
    <w:p w:rsidR="00050C87" w:rsidRPr="00050C87" w:rsidRDefault="00050C87" w:rsidP="00050C87">
      <w:pPr>
        <w:widowControl/>
        <w:shd w:val="clear" w:color="auto" w:fill="FFFFFF"/>
        <w:spacing w:line="384" w:lineRule="atLeast"/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</w:pP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拟聘用人员</w:t>
      </w:r>
      <w:proofErr w:type="gramStart"/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需前往</w:t>
      </w:r>
      <w:proofErr w:type="gramEnd"/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本市三级以上医疗机构参加体检。</w:t>
      </w:r>
    </w:p>
    <w:p w:rsidR="00050C87" w:rsidRPr="00050C87" w:rsidRDefault="00050C87" w:rsidP="00050C87">
      <w:pPr>
        <w:pStyle w:val="a5"/>
        <w:widowControl/>
        <w:numPr>
          <w:ilvl w:val="0"/>
          <w:numId w:val="2"/>
        </w:numPr>
        <w:shd w:val="clear" w:color="auto" w:fill="FFFFFF"/>
        <w:spacing w:line="384" w:lineRule="atLeast"/>
        <w:ind w:firstLineChars="0"/>
        <w:rPr>
          <w:rFonts w:asciiTheme="minorEastAsia" w:hAnsiTheme="minorEastAsia" w:cs="Helvetica" w:hint="eastAsia"/>
          <w:b/>
          <w:color w:val="000000"/>
          <w:spacing w:val="30"/>
          <w:kern w:val="0"/>
          <w:sz w:val="22"/>
          <w:szCs w:val="24"/>
        </w:rPr>
      </w:pPr>
      <w:r w:rsidRPr="00050C87">
        <w:rPr>
          <w:rFonts w:asciiTheme="minorEastAsia" w:hAnsiTheme="minorEastAsia" w:cs="Helvetica" w:hint="eastAsia"/>
          <w:b/>
          <w:color w:val="000000"/>
          <w:spacing w:val="30"/>
          <w:kern w:val="0"/>
          <w:sz w:val="22"/>
          <w:szCs w:val="24"/>
        </w:rPr>
        <w:t xml:space="preserve"> 拟聘人员的确定和公示</w:t>
      </w:r>
    </w:p>
    <w:p w:rsidR="00050C87" w:rsidRPr="00050C87" w:rsidRDefault="00050C87" w:rsidP="00050C87">
      <w:pPr>
        <w:widowControl/>
        <w:shd w:val="clear" w:color="auto" w:fill="FFFFFF"/>
        <w:spacing w:line="384" w:lineRule="atLeast"/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</w:pP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对拟聘用人员在“21世纪人才网”进行公示，公示时间为7天。公示无异议，报上海市教委审核通过后，再报上海市人力资源和社会保障局核准备案。公示如有异议、影响聘用的，根据查实结果确定是否录用。</w:t>
      </w:r>
    </w:p>
    <w:p w:rsidR="00050C87" w:rsidRPr="00050C87" w:rsidRDefault="00050C87" w:rsidP="004A420A">
      <w:pPr>
        <w:widowControl/>
        <w:jc w:val="left"/>
        <w:rPr>
          <w:rFonts w:asciiTheme="minorEastAsia" w:hAnsiTheme="minorEastAsia" w:cs="宋体"/>
          <w:kern w:val="0"/>
          <w:szCs w:val="24"/>
        </w:rPr>
      </w:pPr>
      <w:r w:rsidRPr="00050C87">
        <w:rPr>
          <w:rFonts w:asciiTheme="minorEastAsia" w:hAnsiTheme="minorEastAsia" w:cs="宋体"/>
          <w:b/>
          <w:bCs/>
          <w:kern w:val="0"/>
          <w:szCs w:val="24"/>
        </w:rPr>
        <w:t>相关待遇和其他事项</w:t>
      </w:r>
      <w:r w:rsidRPr="00050C87">
        <w:rPr>
          <w:rFonts w:asciiTheme="minorEastAsia" w:hAnsiTheme="minorEastAsia" w:cs="宋体"/>
          <w:noProof/>
          <w:kern w:val="0"/>
          <w:szCs w:val="24"/>
        </w:rPr>
        <mc:AlternateContent>
          <mc:Choice Requires="wps">
            <w:drawing>
              <wp:inline distT="0" distB="0" distL="0" distR="0" wp14:anchorId="0F72A468" wp14:editId="3C19F17D">
                <wp:extent cx="304800" cy="304800"/>
                <wp:effectExtent l="0" t="0" r="0" b="0"/>
                <wp:docPr id="2" name="矩形 2" descr="https://mmbiz.qpic.cn/mmbiz_png/qdWB7wH8tTo5icQV1Uia90Fgf4aJcBNDrticufibcov4ZAxYO2jJwbMxoC20M0Dsz0MWXgkaF9ejz8apvUzgk4wOM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https://mmbiz.qpic.cn/mmbiz_png/qdWB7wH8tTo5icQV1Uia90Fgf4aJcBNDrticufibcov4ZAxYO2jJwbMxoC20M0Dsz0MWXgkaF9ejz8apvUzgk4wOM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De4DtVwMAAHk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050C87" w:rsidRPr="00050C87" w:rsidRDefault="00050C87" w:rsidP="00050C87">
      <w:pPr>
        <w:widowControl/>
        <w:shd w:val="clear" w:color="auto" w:fill="FFFFFF"/>
        <w:spacing w:line="384" w:lineRule="atLeast"/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</w:pP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应聘者一经录用，其工资、福利和社会保险等相关待遇按有关规定执行。外省市社会人员，须持有上海市居住证一年以上（在有效期内）。计算截止时间为2018年6月1日。</w:t>
      </w:r>
    </w:p>
    <w:p w:rsidR="00050C87" w:rsidRPr="00050C87" w:rsidRDefault="00050C87" w:rsidP="00050C87">
      <w:pPr>
        <w:widowControl/>
        <w:jc w:val="left"/>
        <w:rPr>
          <w:rFonts w:asciiTheme="minorEastAsia" w:hAnsiTheme="minorEastAsia" w:cs="宋体"/>
          <w:kern w:val="0"/>
          <w:szCs w:val="24"/>
        </w:rPr>
      </w:pPr>
      <w:r w:rsidRPr="00050C87">
        <w:rPr>
          <w:rFonts w:asciiTheme="minorEastAsia" w:hAnsiTheme="minorEastAsia" w:cs="宋体"/>
          <w:b/>
          <w:bCs/>
          <w:kern w:val="0"/>
          <w:szCs w:val="24"/>
        </w:rPr>
        <w:t>联系方式</w:t>
      </w:r>
      <w:r w:rsidRPr="00050C87">
        <w:rPr>
          <w:rFonts w:asciiTheme="minorEastAsia" w:hAnsiTheme="minorEastAsia" w:cs="宋体"/>
          <w:noProof/>
          <w:kern w:val="0"/>
          <w:szCs w:val="24"/>
        </w:rPr>
        <mc:AlternateContent>
          <mc:Choice Requires="wps">
            <w:drawing>
              <wp:inline distT="0" distB="0" distL="0" distR="0" wp14:anchorId="514B7881" wp14:editId="575ADE74">
                <wp:extent cx="304800" cy="304800"/>
                <wp:effectExtent l="0" t="0" r="0" b="0"/>
                <wp:docPr id="1" name="矩形 1" descr="https://mmbiz.qpic.cn/mmbiz_png/qdWB7wH8tTo5icQV1Uia90Fgf4aJcBNDrticufibcov4ZAxYO2jJwbMxoC20M0Dsz0MWXgkaF9ejz8apvUzgk4wOM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s://mmbiz.qpic.cn/mmbiz_png/qdWB7wH8tTo5icQV1Uia90Fgf4aJcBNDrticufibcov4ZAxYO2jJwbMxoC20M0Dsz0MWXgkaF9ejz8apvUzgk4wOM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zV8HnFUDAAB5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050C87" w:rsidRPr="00050C87" w:rsidRDefault="00050C87" w:rsidP="00050C87">
      <w:pPr>
        <w:widowControl/>
        <w:shd w:val="clear" w:color="auto" w:fill="FFFFFF"/>
        <w:spacing w:line="384" w:lineRule="atLeast"/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</w:pP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  <w:shd w:val="clear" w:color="auto" w:fill="95B3D7"/>
        </w:rPr>
        <w:t>联系电话：</w:t>
      </w: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+86-021-38223099、+86-021-38223002</w:t>
      </w:r>
    </w:p>
    <w:p w:rsidR="00050C87" w:rsidRPr="00050C87" w:rsidRDefault="00050C87" w:rsidP="00050C87">
      <w:pPr>
        <w:widowControl/>
        <w:shd w:val="clear" w:color="auto" w:fill="FFFFFF"/>
        <w:spacing w:line="384" w:lineRule="atLeast"/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</w:pP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  <w:shd w:val="clear" w:color="auto" w:fill="95B3D7"/>
        </w:rPr>
        <w:lastRenderedPageBreak/>
        <w:t>电子邮箱：</w:t>
      </w: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zhaopin@sdju.edu.cn</w:t>
      </w:r>
    </w:p>
    <w:p w:rsidR="00050C87" w:rsidRPr="00050C87" w:rsidRDefault="00050C87" w:rsidP="00050C87">
      <w:pPr>
        <w:widowControl/>
        <w:shd w:val="clear" w:color="auto" w:fill="FFFFFF"/>
        <w:spacing w:line="384" w:lineRule="atLeast"/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</w:pP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  <w:shd w:val="clear" w:color="auto" w:fill="95B3D7"/>
        </w:rPr>
        <w:t>联系人：</w:t>
      </w: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方老师    杨老师</w:t>
      </w:r>
    </w:p>
    <w:p w:rsidR="00050C87" w:rsidRPr="00050C87" w:rsidRDefault="00050C87" w:rsidP="00050C87">
      <w:pPr>
        <w:widowControl/>
        <w:shd w:val="clear" w:color="auto" w:fill="FFFFFF"/>
        <w:spacing w:line="384" w:lineRule="atLeast"/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</w:pP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  <w:shd w:val="clear" w:color="auto" w:fill="95B3D7"/>
        </w:rPr>
        <w:t>学校网站：</w:t>
      </w:r>
      <w:r w:rsidRPr="00050C87">
        <w:rPr>
          <w:rFonts w:asciiTheme="minorEastAsia" w:hAnsiTheme="minorEastAsia" w:cs="宋体" w:hint="eastAsia"/>
          <w:color w:val="333333"/>
          <w:spacing w:val="8"/>
          <w:kern w:val="0"/>
          <w:szCs w:val="24"/>
        </w:rPr>
        <w:t>www.sdju.edu.cn</w:t>
      </w:r>
    </w:p>
    <w:p w:rsidR="00CD7E30" w:rsidRPr="00050C87" w:rsidRDefault="004A420A">
      <w:pPr>
        <w:rPr>
          <w:rFonts w:asciiTheme="minorEastAsia" w:hAnsiTheme="minorEastAsia" w:hint="eastAsia"/>
          <w:sz w:val="20"/>
        </w:rPr>
      </w:pPr>
    </w:p>
    <w:sectPr w:rsidR="00CD7E30" w:rsidRPr="00050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1FA5"/>
    <w:multiLevelType w:val="hybridMultilevel"/>
    <w:tmpl w:val="159A1418"/>
    <w:lvl w:ilvl="0" w:tplc="3174B55A">
      <w:start w:val="1"/>
      <w:numFmt w:val="decimal"/>
      <w:lvlText w:val="%1、"/>
      <w:lvlJc w:val="left"/>
      <w:pPr>
        <w:ind w:left="375" w:hanging="375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081133"/>
    <w:multiLevelType w:val="hybridMultilevel"/>
    <w:tmpl w:val="04B6359C"/>
    <w:lvl w:ilvl="0" w:tplc="4A04C9D2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D1"/>
    <w:rsid w:val="00050C87"/>
    <w:rsid w:val="004A420A"/>
    <w:rsid w:val="00946873"/>
    <w:rsid w:val="00C73B74"/>
    <w:rsid w:val="00D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0C87"/>
    <w:rPr>
      <w:b/>
      <w:bCs/>
    </w:rPr>
  </w:style>
  <w:style w:type="paragraph" w:styleId="a5">
    <w:name w:val="List Paragraph"/>
    <w:basedOn w:val="a"/>
    <w:uiPriority w:val="34"/>
    <w:qFormat/>
    <w:rsid w:val="00050C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0C87"/>
    <w:rPr>
      <w:b/>
      <w:bCs/>
    </w:rPr>
  </w:style>
  <w:style w:type="paragraph" w:styleId="a5">
    <w:name w:val="List Paragraph"/>
    <w:basedOn w:val="a"/>
    <w:uiPriority w:val="34"/>
    <w:qFormat/>
    <w:rsid w:val="00050C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2018-10-23T06:04:00Z</dcterms:created>
  <dcterms:modified xsi:type="dcterms:W3CDTF">2018-10-23T06:04:00Z</dcterms:modified>
</cp:coreProperties>
</file>